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E6F37" w14:textId="77777777" w:rsidR="00A917F7" w:rsidRDefault="00A917F7" w:rsidP="00A917F7">
      <w:pPr>
        <w:pStyle w:val="Header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164DB" wp14:editId="29671222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171575" cy="1076325"/>
            <wp:effectExtent l="0" t="0" r="9525" b="9525"/>
            <wp:wrapTopAndBottom/>
            <wp:docPr id="1" name="Picture 1" descr="reduction color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uction color s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BOARD OF SELECTMEN</w:t>
      </w:r>
    </w:p>
    <w:p w14:paraId="119D41C1" w14:textId="77777777" w:rsidR="00A917F7" w:rsidRDefault="00A917F7" w:rsidP="00A917F7">
      <w:pPr>
        <w:pStyle w:val="Header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8F036DB" w14:textId="2CFA5942" w:rsidR="00A917F7" w:rsidRDefault="00956206" w:rsidP="00A917F7">
      <w:pPr>
        <w:pStyle w:val="Header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December </w:t>
      </w:r>
      <w:r w:rsidR="00A775F4">
        <w:rPr>
          <w:rFonts w:cstheme="minorHAnsi"/>
          <w:b/>
          <w:sz w:val="24"/>
          <w:szCs w:val="24"/>
        </w:rPr>
        <w:t>30</w:t>
      </w:r>
      <w:r w:rsidR="00A917F7">
        <w:rPr>
          <w:rFonts w:cstheme="minorHAnsi"/>
          <w:b/>
          <w:sz w:val="24"/>
          <w:szCs w:val="24"/>
        </w:rPr>
        <w:t>, 2021</w:t>
      </w:r>
    </w:p>
    <w:p w14:paraId="1275586D" w14:textId="77777777" w:rsidR="00A917F7" w:rsidRPr="00B71F86" w:rsidRDefault="00A917F7" w:rsidP="00A917F7">
      <w:pPr>
        <w:pStyle w:val="Header"/>
        <w:rPr>
          <w:rFonts w:cstheme="minorHAnsi"/>
          <w:b/>
          <w:sz w:val="20"/>
          <w:szCs w:val="20"/>
        </w:rPr>
      </w:pPr>
    </w:p>
    <w:p w14:paraId="0D3B7691" w14:textId="5858D795" w:rsidR="0048118D" w:rsidRPr="00B71F86" w:rsidRDefault="00A917F7" w:rsidP="00A917F7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71F86">
        <w:rPr>
          <w:rFonts w:eastAsia="Times New Roman" w:cstheme="minorHAnsi"/>
          <w:b/>
          <w:color w:val="000000"/>
        </w:rPr>
        <w:t>Present:</w:t>
      </w:r>
      <w:r w:rsidRPr="00B71F86">
        <w:rPr>
          <w:rFonts w:eastAsia="Times New Roman" w:cstheme="minorHAnsi"/>
          <w:color w:val="000000"/>
        </w:rPr>
        <w:t xml:space="preserve"> Karl Pruter, Chair, Bob Hamilton and Marybeth Quill, Selectmen</w:t>
      </w:r>
      <w:r w:rsidR="00A775F4" w:rsidRPr="00B71F86">
        <w:rPr>
          <w:rFonts w:eastAsia="Times New Roman" w:cstheme="minorHAnsi"/>
          <w:color w:val="000000"/>
        </w:rPr>
        <w:t xml:space="preserve">; Laurie May, Finance Director; Rick Donovan, Fire Chief; Rachel </w:t>
      </w:r>
      <w:proofErr w:type="spellStart"/>
      <w:r w:rsidR="00A775F4" w:rsidRPr="00B71F86">
        <w:rPr>
          <w:rFonts w:eastAsia="Times New Roman" w:cstheme="minorHAnsi"/>
          <w:color w:val="000000"/>
        </w:rPr>
        <w:t>Malynowski</w:t>
      </w:r>
      <w:proofErr w:type="spellEnd"/>
      <w:r w:rsidR="00A775F4" w:rsidRPr="00B71F86">
        <w:rPr>
          <w:rFonts w:eastAsia="Times New Roman" w:cstheme="minorHAnsi"/>
          <w:color w:val="000000"/>
        </w:rPr>
        <w:t xml:space="preserve">, Police Chief and members of the public Sharon </w:t>
      </w:r>
      <w:proofErr w:type="spellStart"/>
      <w:r w:rsidR="00A775F4" w:rsidRPr="00B71F86">
        <w:rPr>
          <w:rFonts w:eastAsia="Times New Roman" w:cstheme="minorHAnsi"/>
          <w:color w:val="000000"/>
        </w:rPr>
        <w:t>Rasku</w:t>
      </w:r>
      <w:proofErr w:type="spellEnd"/>
      <w:r w:rsidR="00A775F4" w:rsidRPr="00B71F86">
        <w:rPr>
          <w:rFonts w:eastAsia="Times New Roman" w:cstheme="minorHAnsi"/>
          <w:color w:val="000000"/>
        </w:rPr>
        <w:t xml:space="preserve"> and Holly Koski.</w:t>
      </w:r>
    </w:p>
    <w:p w14:paraId="635347D8" w14:textId="77777777" w:rsidR="00B71F86" w:rsidRPr="00B71F86" w:rsidRDefault="00B71F86" w:rsidP="00A917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69C20E85" w14:textId="39032493" w:rsidR="00956206" w:rsidRDefault="00956206" w:rsidP="00A917F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Public session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 opened at </w:t>
      </w:r>
      <w:r w:rsidR="00A775F4">
        <w:rPr>
          <w:rFonts w:eastAsia="Times New Roman" w:cstheme="minorHAnsi"/>
          <w:color w:val="000000"/>
          <w:sz w:val="24"/>
          <w:szCs w:val="24"/>
        </w:rPr>
        <w:t>12:0</w:t>
      </w:r>
      <w:r w:rsidR="00D6712C">
        <w:rPr>
          <w:rFonts w:eastAsia="Times New Roman" w:cstheme="minorHAnsi"/>
          <w:color w:val="000000"/>
          <w:sz w:val="24"/>
          <w:szCs w:val="24"/>
        </w:rPr>
        <w:t>5</w:t>
      </w:r>
      <w:r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163A01FC" w14:textId="4A6ACD21" w:rsidR="00A775F4" w:rsidRPr="00B71F86" w:rsidRDefault="00A775F4" w:rsidP="00A917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7E4C47BF" w14:textId="523B8A56" w:rsidR="00A775F4" w:rsidRPr="00A775F4" w:rsidRDefault="00A775F4" w:rsidP="00A917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75F4">
        <w:rPr>
          <w:rFonts w:eastAsia="Times New Roman" w:cstheme="minorHAnsi"/>
          <w:b/>
          <w:bCs/>
          <w:color w:val="000000"/>
          <w:sz w:val="24"/>
          <w:szCs w:val="24"/>
        </w:rPr>
        <w:t>Pledge of Allegiance.</w:t>
      </w:r>
    </w:p>
    <w:p w14:paraId="5136E7B2" w14:textId="42638B6E" w:rsidR="00A775F4" w:rsidRPr="00B71F86" w:rsidRDefault="00A775F4" w:rsidP="00A917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7FE8C6C9" w14:textId="09FAEF17" w:rsidR="00A775F4" w:rsidRDefault="00A775F4" w:rsidP="00A917F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6712C">
        <w:rPr>
          <w:rFonts w:eastAsia="Times New Roman" w:cstheme="minorHAnsi"/>
          <w:b/>
          <w:bCs/>
          <w:color w:val="000000"/>
          <w:sz w:val="24"/>
          <w:szCs w:val="24"/>
        </w:rPr>
        <w:t>Selectmen announcements:</w:t>
      </w:r>
      <w:r>
        <w:rPr>
          <w:rFonts w:eastAsia="Times New Roman" w:cstheme="minorHAnsi"/>
          <w:color w:val="000000"/>
          <w:sz w:val="24"/>
          <w:szCs w:val="24"/>
        </w:rPr>
        <w:t xml:space="preserve"> none</w:t>
      </w:r>
    </w:p>
    <w:p w14:paraId="0A59FB1B" w14:textId="77777777" w:rsidR="00A917F7" w:rsidRPr="00B71F86" w:rsidRDefault="00A917F7" w:rsidP="00A917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7822CC82" w14:textId="06A4F5A9" w:rsidR="00956206" w:rsidRDefault="00A775F4" w:rsidP="00A917F7">
      <w:r>
        <w:t xml:space="preserve">There was extended discussion about the use of end of year </w:t>
      </w:r>
      <w:r w:rsidR="00D6712C">
        <w:t xml:space="preserve">unexpended </w:t>
      </w:r>
      <w:r w:rsidR="00C513FA">
        <w:t>funds.  With one more week of salaries and expenses, the approximately $89,000 dollars left would be fully spent.  There would be little to nothing to expend to offset the 2022 budget.</w:t>
      </w:r>
      <w:r w:rsidR="00D6712C">
        <w:t xml:space="preserve">  There w</w:t>
      </w:r>
      <w:r w:rsidR="009D1CE1">
        <w:t>ere</w:t>
      </w:r>
      <w:r w:rsidR="00D6712C">
        <w:t xml:space="preserve"> also extended thoughts about what are acceptable uses of </w:t>
      </w:r>
      <w:r w:rsidR="00515101">
        <w:t>ARPA (American Rescue Plan Act) to possibly offset any budgetary shortfalls.</w:t>
      </w:r>
    </w:p>
    <w:p w14:paraId="2EE2BDAC" w14:textId="02F5F3E9" w:rsidR="002A12FB" w:rsidRDefault="007169B9" w:rsidP="00A917F7">
      <w:r>
        <w:t>Monies that have been earmarked for specific projects and acceptable uses of grant funds were also discussed.  The projects were the Recreation Dept. “Play-scape”, the finance dept. software package, the fire</w:t>
      </w:r>
      <w:r w:rsidR="00624AD1">
        <w:t xml:space="preserve"> rescue truck 2</w:t>
      </w:r>
      <w:r w:rsidR="00624AD1" w:rsidRPr="00624AD1">
        <w:rPr>
          <w:vertAlign w:val="superscript"/>
        </w:rPr>
        <w:t>nd</w:t>
      </w:r>
      <w:r w:rsidR="00624AD1">
        <w:t xml:space="preserve"> lease </w:t>
      </w:r>
      <w:r w:rsidR="00553AE4">
        <w:t>payment,</w:t>
      </w:r>
      <w:r w:rsidR="00624AD1">
        <w:t xml:space="preserve"> and the replacement of the old electronic </w:t>
      </w:r>
      <w:r w:rsidR="00515101">
        <w:t xml:space="preserve">message board </w:t>
      </w:r>
      <w:r w:rsidR="00624AD1">
        <w:t>sign.  There was some worry that awarded ARPA, FEMA</w:t>
      </w:r>
      <w:r w:rsidR="00871DA4">
        <w:t xml:space="preserve"> (Federal Emergency Management Administration)</w:t>
      </w:r>
      <w:r w:rsidR="00624AD1">
        <w:t xml:space="preserve"> Public Assistance,</w:t>
      </w:r>
      <w:r w:rsidR="007F0839">
        <w:t xml:space="preserve"> AFG-S </w:t>
      </w:r>
      <w:proofErr w:type="spellStart"/>
      <w:r w:rsidR="007F0839">
        <w:t>covid</w:t>
      </w:r>
      <w:proofErr w:type="spellEnd"/>
      <w:r w:rsidR="002A12FB">
        <w:t xml:space="preserve"> (?)</w:t>
      </w:r>
      <w:r w:rsidR="007F0839">
        <w:t xml:space="preserve">, and Cheshire County ARPA </w:t>
      </w:r>
      <w:r w:rsidR="00624AD1">
        <w:t>grant funds would fall in to the overall “general fund” category unless it was</w:t>
      </w:r>
      <w:r w:rsidR="007F0839">
        <w:t xml:space="preserve"> either encumbered for specific use or carried forward</w:t>
      </w:r>
      <w:r w:rsidR="00515101">
        <w:t xml:space="preserve">.  </w:t>
      </w:r>
    </w:p>
    <w:p w14:paraId="6C2BC9ED" w14:textId="4D8406CF" w:rsidR="002A12FB" w:rsidRDefault="007F0839" w:rsidP="00A917F7">
      <w:r>
        <w:t xml:space="preserve">Bob motioned to encumber $11,884 for the Rec. </w:t>
      </w:r>
      <w:proofErr w:type="spellStart"/>
      <w:r>
        <w:t>Dept</w:t>
      </w:r>
      <w:proofErr w:type="spellEnd"/>
      <w:r>
        <w:t xml:space="preserve"> Play-scape, $25,230 for the finan</w:t>
      </w:r>
      <w:r w:rsidR="00D6712C">
        <w:t>ce dept. new software package, $55,011 for the fire rescue truck lease payment #2</w:t>
      </w:r>
      <w:r w:rsidR="00871DA4">
        <w:t xml:space="preserve"> and $25,000 for the replacement of the electronic message board.  Also</w:t>
      </w:r>
      <w:r w:rsidR="00553AE4">
        <w:t>,</w:t>
      </w:r>
      <w:r w:rsidR="008A3D55">
        <w:t xml:space="preserve"> </w:t>
      </w:r>
      <w:r w:rsidR="00871DA4">
        <w:t xml:space="preserve">to </w:t>
      </w:r>
      <w:r w:rsidR="008A3D55">
        <w:t>“carry forward</w:t>
      </w:r>
      <w:r w:rsidR="00871DA4">
        <w:t>”</w:t>
      </w:r>
      <w:r w:rsidR="008A3D55">
        <w:t xml:space="preserve"> $38,475</w:t>
      </w:r>
      <w:r w:rsidR="00871DA4">
        <w:t xml:space="preserve"> of FEMA public assistance grants, $295,419.97 </w:t>
      </w:r>
      <w:r w:rsidR="002A12FB">
        <w:t xml:space="preserve">of ARPA grants and $87,229.04 of Cheshire County ARPA grant money for acceptable grant expenses.  Motion seconded by Karl, </w:t>
      </w:r>
      <w:r w:rsidR="006241DB">
        <w:t>passed</w:t>
      </w:r>
      <w:r w:rsidR="002A12FB">
        <w:t xml:space="preserve"> 3-0.</w:t>
      </w:r>
    </w:p>
    <w:p w14:paraId="579D6326" w14:textId="35541E9E" w:rsidR="006241DB" w:rsidRDefault="006241DB" w:rsidP="00A917F7">
      <w:r>
        <w:t xml:space="preserve">Karl motioned to hire Chris </w:t>
      </w:r>
      <w:proofErr w:type="spellStart"/>
      <w:r>
        <w:t>Carreira</w:t>
      </w:r>
      <w:proofErr w:type="spellEnd"/>
      <w:r>
        <w:t xml:space="preserve"> as Zone Enforcement Officer (Code Enforcement Officer) for up to 20 hours per week at the current rate for the position pending passage of a background check.  Marybeth seconded, passed 3-0.</w:t>
      </w:r>
    </w:p>
    <w:p w14:paraId="130723FD" w14:textId="07676A50" w:rsidR="00B71F86" w:rsidRDefault="00B71F86" w:rsidP="00A917F7">
      <w:r>
        <w:t>Meeting adjourned at 2:05 pm.</w:t>
      </w:r>
    </w:p>
    <w:p w14:paraId="334F9640" w14:textId="2C57D433" w:rsidR="00477728" w:rsidRDefault="00B71F86" w:rsidP="00553AE4">
      <w:r>
        <w:t>Respectfully submitted</w:t>
      </w:r>
      <w:r w:rsidR="00553AE4">
        <w:t xml:space="preserve"> by secretary pro-tem, Bob Hamilton</w:t>
      </w:r>
    </w:p>
    <w:sectPr w:rsidR="0047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08F7" w14:textId="77777777" w:rsidR="001F01AC" w:rsidRDefault="001F01AC" w:rsidP="00542C1A">
      <w:pPr>
        <w:spacing w:after="0" w:line="240" w:lineRule="auto"/>
      </w:pPr>
      <w:r>
        <w:separator/>
      </w:r>
    </w:p>
  </w:endnote>
  <w:endnote w:type="continuationSeparator" w:id="0">
    <w:p w14:paraId="2C72E038" w14:textId="77777777" w:rsidR="001F01AC" w:rsidRDefault="001F01AC" w:rsidP="0054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6A7A" w14:textId="77777777" w:rsidR="00542C1A" w:rsidRDefault="00542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1879" w14:textId="77777777" w:rsidR="00542C1A" w:rsidRDefault="00542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A981" w14:textId="77777777" w:rsidR="00542C1A" w:rsidRDefault="0054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5A47" w14:textId="77777777" w:rsidR="001F01AC" w:rsidRDefault="001F01AC" w:rsidP="00542C1A">
      <w:pPr>
        <w:spacing w:after="0" w:line="240" w:lineRule="auto"/>
      </w:pPr>
      <w:r>
        <w:separator/>
      </w:r>
    </w:p>
  </w:footnote>
  <w:footnote w:type="continuationSeparator" w:id="0">
    <w:p w14:paraId="6C948B0F" w14:textId="77777777" w:rsidR="001F01AC" w:rsidRDefault="001F01AC" w:rsidP="0054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2E21" w14:textId="77777777" w:rsidR="00542C1A" w:rsidRDefault="00542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316B" w14:textId="0ABDDDB3" w:rsidR="00542C1A" w:rsidRDefault="00542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5780" w14:textId="77777777" w:rsidR="00542C1A" w:rsidRDefault="00542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75CF"/>
    <w:multiLevelType w:val="hybridMultilevel"/>
    <w:tmpl w:val="9E86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7"/>
    <w:rsid w:val="000D10D9"/>
    <w:rsid w:val="00112E93"/>
    <w:rsid w:val="001360BF"/>
    <w:rsid w:val="001F01AC"/>
    <w:rsid w:val="001F64BF"/>
    <w:rsid w:val="0022037A"/>
    <w:rsid w:val="002A12FB"/>
    <w:rsid w:val="00373DC6"/>
    <w:rsid w:val="003906A6"/>
    <w:rsid w:val="003B10C8"/>
    <w:rsid w:val="004202ED"/>
    <w:rsid w:val="00477728"/>
    <w:rsid w:val="0048118D"/>
    <w:rsid w:val="00515101"/>
    <w:rsid w:val="00542C1A"/>
    <w:rsid w:val="00553AE4"/>
    <w:rsid w:val="00572CE6"/>
    <w:rsid w:val="005D043D"/>
    <w:rsid w:val="006241DB"/>
    <w:rsid w:val="00624AD1"/>
    <w:rsid w:val="007169B9"/>
    <w:rsid w:val="00740A39"/>
    <w:rsid w:val="00755C66"/>
    <w:rsid w:val="007715A9"/>
    <w:rsid w:val="007F0839"/>
    <w:rsid w:val="00851396"/>
    <w:rsid w:val="00871DA4"/>
    <w:rsid w:val="008A3D55"/>
    <w:rsid w:val="00956206"/>
    <w:rsid w:val="009D1CE1"/>
    <w:rsid w:val="00A775F4"/>
    <w:rsid w:val="00A917F7"/>
    <w:rsid w:val="00B3264A"/>
    <w:rsid w:val="00B6138E"/>
    <w:rsid w:val="00B71F86"/>
    <w:rsid w:val="00C513FA"/>
    <w:rsid w:val="00CB63B0"/>
    <w:rsid w:val="00D1752F"/>
    <w:rsid w:val="00D52722"/>
    <w:rsid w:val="00D6712C"/>
    <w:rsid w:val="00DC3CFA"/>
    <w:rsid w:val="00F72FCB"/>
    <w:rsid w:val="00FC6A8F"/>
    <w:rsid w:val="00FC71F6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A29CA"/>
  <w15:chartTrackingRefBased/>
  <w15:docId w15:val="{BD79E5B7-26E1-43C5-8ED0-BF63965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F7"/>
  </w:style>
  <w:style w:type="paragraph" w:styleId="ListParagraph">
    <w:name w:val="List Paragraph"/>
    <w:basedOn w:val="Normal"/>
    <w:uiPriority w:val="34"/>
    <w:qFormat/>
    <w:rsid w:val="00740A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Rautiola</dc:creator>
  <cp:keywords/>
  <dc:description/>
  <cp:lastModifiedBy>Amanda Urmann</cp:lastModifiedBy>
  <cp:revision>2</cp:revision>
  <dcterms:created xsi:type="dcterms:W3CDTF">2022-01-04T14:42:00Z</dcterms:created>
  <dcterms:modified xsi:type="dcterms:W3CDTF">2022-01-04T14:42:00Z</dcterms:modified>
</cp:coreProperties>
</file>